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06614455"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3F9C0BA1"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FD007E">
        <w:rPr>
          <w:b/>
          <w:sz w:val="24"/>
          <w:szCs w:val="24"/>
        </w:rPr>
        <w:t>5</w:t>
      </w:r>
      <w:r w:rsidR="00C21A5D" w:rsidRPr="00AF0988">
        <w:rPr>
          <w:b/>
          <w:sz w:val="24"/>
          <w:szCs w:val="24"/>
        </w:rPr>
        <w:t xml:space="preserve"> </w:t>
      </w:r>
      <w:r w:rsidRPr="00AF0988">
        <w:rPr>
          <w:b/>
          <w:sz w:val="24"/>
          <w:szCs w:val="24"/>
        </w:rPr>
        <w:t xml:space="preserve">DEL SEGGIO DI GARA DEL </w:t>
      </w:r>
      <w:r w:rsidR="00FD007E">
        <w:rPr>
          <w:b/>
          <w:sz w:val="24"/>
          <w:szCs w:val="24"/>
        </w:rPr>
        <w:t>10</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2B6CF099"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FD007E">
        <w:rPr>
          <w:i w:val="0"/>
        </w:rPr>
        <w:t>10</w:t>
      </w:r>
      <w:r w:rsidR="00DD4B61" w:rsidRPr="00DA4ABE">
        <w:rPr>
          <w:i w:val="0"/>
        </w:rPr>
        <w:t xml:space="preserve"> </w:t>
      </w:r>
      <w:r w:rsidRPr="00DA4ABE">
        <w:rPr>
          <w:i w:val="0"/>
        </w:rPr>
        <w:t xml:space="preserve">del mese di </w:t>
      </w:r>
      <w:r w:rsidR="00AF0988" w:rsidRPr="00DA4ABE">
        <w:rPr>
          <w:i w:val="0"/>
        </w:rPr>
        <w:t>FEBBRAIO</w:t>
      </w:r>
      <w:r w:rsidRPr="00DA4ABE">
        <w:rPr>
          <w:i w:val="0"/>
        </w:rPr>
        <w:t xml:space="preserve">, </w:t>
      </w:r>
      <w:r w:rsidR="00CC7F21" w:rsidRPr="00DA4ABE">
        <w:rPr>
          <w:i w:val="0"/>
        </w:rPr>
        <w:t xml:space="preserve">alle ore </w:t>
      </w:r>
      <w:r w:rsidR="00FD007E">
        <w:rPr>
          <w:i w:val="0"/>
        </w:rPr>
        <w:t>13:00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10A21E81" w:rsidR="00DA4ABE" w:rsidRPr="00DA4ABE" w:rsidRDefault="00DA4ABE" w:rsidP="00DA4ABE">
      <w:pPr>
        <w:pStyle w:val="Didascalia1"/>
        <w:jc w:val="both"/>
        <w:rPr>
          <w:i w:val="0"/>
        </w:rPr>
      </w:pPr>
      <w:r w:rsidRPr="00DA4ABE">
        <w:rPr>
          <w:i w:val="0"/>
        </w:rPr>
        <w:t>Lotto 6 - 48: CIG 9063966D5A</w:t>
      </w:r>
      <w:r w:rsidR="001B761F">
        <w:rPr>
          <w:i w:val="0"/>
        </w:rPr>
        <w:t>;</w:t>
      </w:r>
    </w:p>
    <w:p w14:paraId="51F5DD46" w14:textId="77777777" w:rsidR="007A620D" w:rsidRPr="000175EB" w:rsidRDefault="007A620D">
      <w:pPr>
        <w:widowControl w:val="0"/>
        <w:jc w:val="both"/>
        <w:rPr>
          <w:sz w:val="24"/>
          <w:szCs w:val="24"/>
          <w:highlight w:val="yellow"/>
        </w:rPr>
      </w:pPr>
    </w:p>
    <w:p w14:paraId="6036ABCE" w14:textId="11AAAF9A"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538964C5" w14:textId="74B944AF" w:rsidR="006A4DEC" w:rsidRPr="00DB3994" w:rsidRDefault="006A4DEC">
      <w:pPr>
        <w:widowControl w:val="0"/>
        <w:numPr>
          <w:ilvl w:val="0"/>
          <w:numId w:val="6"/>
        </w:numPr>
        <w:tabs>
          <w:tab w:val="clear" w:pos="720"/>
          <w:tab w:val="left" w:pos="6804"/>
        </w:tabs>
        <w:jc w:val="both"/>
      </w:pPr>
      <w:r w:rsidRPr="00DB3994">
        <w:rPr>
          <w:sz w:val="24"/>
          <w:szCs w:val="24"/>
        </w:rPr>
        <w:t>Rag. Lorenzo Calabria Testimone</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776744A0" w14:textId="4454921C" w:rsidR="00A22AC4" w:rsidRPr="00DB3994" w:rsidRDefault="009E6618">
      <w:pPr>
        <w:jc w:val="both"/>
        <w:rPr>
          <w:sz w:val="24"/>
          <w:szCs w:val="24"/>
        </w:rPr>
      </w:pPr>
      <w:r w:rsidRPr="00DB3994">
        <w:rPr>
          <w:sz w:val="24"/>
          <w:szCs w:val="24"/>
        </w:rPr>
        <w:t>prende atto del contenuto</w:t>
      </w:r>
      <w:r w:rsidR="00894A74" w:rsidRPr="00DB3994">
        <w:rPr>
          <w:sz w:val="24"/>
          <w:szCs w:val="24"/>
        </w:rPr>
        <w:t>:</w:t>
      </w:r>
    </w:p>
    <w:p w14:paraId="2BD15EE4" w14:textId="092F176E" w:rsidR="006A4DEC" w:rsidRPr="006A4DEC" w:rsidRDefault="006A4DEC" w:rsidP="00DB3994">
      <w:pPr>
        <w:pStyle w:val="Didascalia1"/>
        <w:numPr>
          <w:ilvl w:val="0"/>
          <w:numId w:val="19"/>
        </w:numPr>
        <w:jc w:val="both"/>
        <w:rPr>
          <w:i w:val="0"/>
        </w:rPr>
      </w:pPr>
      <w:bookmarkStart w:id="3"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n.50 del 18 aprile 2016 (codice dei contratti), previa pubblicazione di avviso di manifestazione </w:t>
      </w:r>
      <w:r w:rsidRPr="006A4DEC">
        <w:rPr>
          <w:i w:val="0"/>
        </w:rPr>
        <w:lastRenderedPageBreak/>
        <w:t>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33451550" w14:textId="330AA185" w:rsidR="009E6618" w:rsidRDefault="006A4DEC" w:rsidP="00DB3994">
      <w:pPr>
        <w:pStyle w:val="Didascalia1"/>
        <w:numPr>
          <w:ilvl w:val="0"/>
          <w:numId w:val="19"/>
        </w:numPr>
        <w:jc w:val="both"/>
        <w:rPr>
          <w:i w:val="0"/>
        </w:rPr>
      </w:pPr>
      <w:r w:rsidRPr="006A4DEC">
        <w:rPr>
          <w:i w:val="0"/>
        </w:rPr>
        <w:t>del Decreto Provveditoriale n. 6 del 2 febbraio 2022 che fissa la seduta pubblica per l’apertura delle offerte in data 8 febbraio 2022 alle ore 9:30;</w:t>
      </w:r>
    </w:p>
    <w:p w14:paraId="39E34A54" w14:textId="37620E0D" w:rsidR="00756858" w:rsidRDefault="00756858" w:rsidP="00DB3994">
      <w:pPr>
        <w:pStyle w:val="Didascalia1"/>
        <w:numPr>
          <w:ilvl w:val="0"/>
          <w:numId w:val="19"/>
        </w:numPr>
        <w:jc w:val="both"/>
        <w:rPr>
          <w:i w:val="0"/>
        </w:rPr>
      </w:pPr>
      <w:r>
        <w:rPr>
          <w:i w:val="0"/>
        </w:rPr>
        <w:t>del verbale del seggio di gara n. 3 del 8 febbraio 2022;</w:t>
      </w:r>
    </w:p>
    <w:p w14:paraId="47C1C723" w14:textId="366CBC58" w:rsidR="00756858" w:rsidRDefault="00756858" w:rsidP="00DB3994">
      <w:pPr>
        <w:pStyle w:val="Didascalia1"/>
        <w:numPr>
          <w:ilvl w:val="0"/>
          <w:numId w:val="19"/>
        </w:numPr>
        <w:jc w:val="both"/>
        <w:rPr>
          <w:i w:val="0"/>
        </w:rPr>
      </w:pPr>
      <w:r>
        <w:rPr>
          <w:i w:val="0"/>
        </w:rPr>
        <w:t>del verbale del seggio di gara n. 4 del 9 febbraio 2022</w:t>
      </w:r>
    </w:p>
    <w:p w14:paraId="7BDCFE2E" w14:textId="3FB872F6" w:rsidR="006C6FA4" w:rsidRDefault="006C6FA4" w:rsidP="006C6FA4">
      <w:pPr>
        <w:spacing w:before="240" w:line="360" w:lineRule="auto"/>
        <w:ind w:left="360"/>
        <w:jc w:val="both"/>
        <w:rPr>
          <w:sz w:val="24"/>
          <w:szCs w:val="24"/>
        </w:rPr>
      </w:pPr>
      <w:r w:rsidRPr="006C6FA4">
        <w:rPr>
          <w:b/>
          <w:sz w:val="24"/>
          <w:szCs w:val="24"/>
        </w:rPr>
        <w:t xml:space="preserve">Dichiara aperta la seduta riservata </w:t>
      </w:r>
      <w:r w:rsidRPr="006C6FA4">
        <w:rPr>
          <w:sz w:val="24"/>
          <w:szCs w:val="24"/>
        </w:rPr>
        <w:t xml:space="preserve">e procede come previsto al punto </w:t>
      </w:r>
      <w:r w:rsidR="00FF30AC">
        <w:rPr>
          <w:sz w:val="24"/>
          <w:szCs w:val="24"/>
        </w:rPr>
        <w:t>7.4 della lettera di invito</w:t>
      </w:r>
      <w:r w:rsidRPr="006C6FA4">
        <w:rPr>
          <w:sz w:val="24"/>
          <w:szCs w:val="24"/>
        </w:rPr>
        <w:t xml:space="preserve"> all’analisi della documentazione amministrativa delle ditte partecipanti alla gara, e, ove si ritenga ne esistano i presupposti, ad attivare la procedura di </w:t>
      </w:r>
      <w:r w:rsidRPr="006C6FA4">
        <w:rPr>
          <w:b/>
          <w:sz w:val="24"/>
          <w:szCs w:val="24"/>
        </w:rPr>
        <w:t>soccorso istruttorio</w:t>
      </w:r>
      <w:r w:rsidRPr="006C6FA4">
        <w:rPr>
          <w:sz w:val="24"/>
          <w:szCs w:val="24"/>
        </w:rPr>
        <w:t xml:space="preserve"> di cui all’art. 83, comma 9 del codice.</w:t>
      </w:r>
    </w:p>
    <w:p w14:paraId="4FF0E3AA" w14:textId="7EAB35A3" w:rsidR="00224729" w:rsidRPr="00224729" w:rsidRDefault="006C6FA4" w:rsidP="00224729">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rPr>
          <w:color w:val="auto"/>
          <w:szCs w:val="24"/>
        </w:rPr>
      </w:pPr>
      <w:r w:rsidRPr="00224729">
        <w:t>Analisi documentazione Amministrativa LOTTO 1</w:t>
      </w:r>
      <w:r w:rsidR="00224729">
        <w:t xml:space="preserve"> - </w:t>
      </w:r>
      <w:r w:rsidR="00224729" w:rsidRPr="00DA4ABE">
        <w:t>CIG 9063708873</w:t>
      </w:r>
    </w:p>
    <w:p w14:paraId="5076174E" w14:textId="6EEFD799" w:rsidR="006C6FA4" w:rsidRPr="00224729" w:rsidRDefault="006C6FA4" w:rsidP="001B6EEE">
      <w:pPr>
        <w:pStyle w:val="Titolo21"/>
        <w:numPr>
          <w:ilvl w:val="0"/>
          <w:numId w:val="21"/>
        </w:numPr>
        <w:spacing w:before="240" w:line="360" w:lineRule="auto"/>
        <w:jc w:val="both"/>
        <w:rPr>
          <w:color w:val="auto"/>
          <w:szCs w:val="24"/>
        </w:rPr>
      </w:pPr>
      <w:r w:rsidRPr="00224729">
        <w:rPr>
          <w:color w:val="auto"/>
        </w:rPr>
        <w:t xml:space="preserve">Visionata la documentazione della ditta </w:t>
      </w:r>
      <w:r w:rsidRPr="00224729">
        <w:rPr>
          <w:b/>
          <w:color w:val="auto"/>
        </w:rPr>
        <w:t>DOMENICO VENTURA SRL,</w:t>
      </w:r>
      <w:r w:rsidRPr="00224729">
        <w:rPr>
          <w:color w:val="auto"/>
        </w:rPr>
        <w:t xml:space="preserve"> risulta conforme a quanto richiesto dal Bando e dal disciplinare di Gara;</w:t>
      </w:r>
    </w:p>
    <w:p w14:paraId="5D68E519" w14:textId="5D0A0B76" w:rsidR="006C6FA4" w:rsidRPr="00BE4AF7" w:rsidRDefault="006C6FA4" w:rsidP="001B6EEE">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 Bando e dal disciplinare di Gara;</w:t>
      </w:r>
    </w:p>
    <w:p w14:paraId="553D02F6" w14:textId="28BF93DC" w:rsidR="00BE4AF7" w:rsidRPr="00BE4AF7" w:rsidRDefault="00BE4AF7" w:rsidP="00BE4AF7">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pPr>
      <w:r w:rsidRPr="00224729">
        <w:t xml:space="preserve">Analisi documentazione Amministrativa LOTTO </w:t>
      </w:r>
      <w:r>
        <w:t xml:space="preserve">2 - </w:t>
      </w:r>
      <w:r w:rsidRPr="00DA4ABE">
        <w:t>CIG 90638036D9</w:t>
      </w:r>
    </w:p>
    <w:p w14:paraId="79940322" w14:textId="33F7AB5C" w:rsidR="001B6EEE" w:rsidRPr="000F0CF9" w:rsidRDefault="001B6EEE" w:rsidP="00CB2D7A">
      <w:pPr>
        <w:pStyle w:val="Default"/>
        <w:numPr>
          <w:ilvl w:val="0"/>
          <w:numId w:val="21"/>
        </w:numPr>
        <w:spacing w:before="240" w:line="360" w:lineRule="auto"/>
        <w:jc w:val="both"/>
        <w:rPr>
          <w:color w:val="auto"/>
        </w:rPr>
      </w:pPr>
      <w:r w:rsidRPr="000F0CF9">
        <w:rPr>
          <w:color w:val="auto"/>
        </w:rPr>
        <w:t>Visionata la documentazione della ditta</w:t>
      </w:r>
      <w:r w:rsidR="00B43386" w:rsidRPr="000F0CF9">
        <w:rPr>
          <w:color w:val="auto"/>
        </w:rPr>
        <w:t xml:space="preserve"> </w:t>
      </w:r>
      <w:r w:rsidR="00B43386" w:rsidRPr="002B0669">
        <w:rPr>
          <w:b/>
          <w:bCs/>
          <w:color w:val="auto"/>
        </w:rPr>
        <w:t>PASTORE SRL</w:t>
      </w:r>
      <w:r w:rsidRPr="000F0CF9">
        <w:rPr>
          <w:color w:val="auto"/>
        </w:rPr>
        <w:t xml:space="preserve">, </w:t>
      </w:r>
      <w:r w:rsidR="000F0CF9" w:rsidRPr="000F0CF9">
        <w:rPr>
          <w:color w:val="auto"/>
        </w:rPr>
        <w:t xml:space="preserve">risulta non inviato il documento “Patto di integrità”, così come </w:t>
      </w:r>
      <w:r w:rsidR="000F0CF9">
        <w:rPr>
          <w:color w:val="auto"/>
        </w:rPr>
        <w:t xml:space="preserve">richiesto </w:t>
      </w:r>
      <w:r w:rsidR="000F0CF9" w:rsidRPr="000F0CF9">
        <w:rPr>
          <w:color w:val="auto"/>
        </w:rPr>
        <w:t>al punto 6.4.1.1. della “Lettera d’invito”,</w:t>
      </w:r>
      <w:r w:rsidR="000F0CF9">
        <w:rPr>
          <w:color w:val="auto"/>
        </w:rPr>
        <w:t xml:space="preserve"> </w:t>
      </w:r>
      <w:r w:rsidR="000F0CF9" w:rsidRPr="000F0CF9">
        <w:rPr>
          <w:color w:val="auto"/>
        </w:rPr>
        <w:t xml:space="preserve">precisamente laddove si richiede che </w:t>
      </w:r>
      <w:proofErr w:type="gramStart"/>
      <w:r w:rsidR="000F0CF9" w:rsidRPr="000F0CF9">
        <w:rPr>
          <w:color w:val="auto"/>
        </w:rPr>
        <w:t>“ ...</w:t>
      </w:r>
      <w:proofErr w:type="gramEnd"/>
      <w:r w:rsidR="000F0CF9" w:rsidRPr="000F0CF9">
        <w:rPr>
          <w:color w:val="auto"/>
        </w:rPr>
        <w:t>In accompagnamento al Documento di</w:t>
      </w:r>
      <w:r w:rsidR="000F0CF9">
        <w:rPr>
          <w:color w:val="auto"/>
        </w:rPr>
        <w:t xml:space="preserve"> </w:t>
      </w:r>
      <w:r w:rsidR="000F0CF9" w:rsidRPr="000F0CF9">
        <w:rPr>
          <w:color w:val="auto"/>
        </w:rPr>
        <w:t>partecipazione il concorrente dovrà caricare a sistema il Patto di Integrità (Allegato 1), sottoscritto con firma digitale, come sopra indicato.”</w:t>
      </w:r>
      <w:r w:rsidR="000F0CF9">
        <w:rPr>
          <w:color w:val="auto"/>
        </w:rPr>
        <w:t>;</w:t>
      </w:r>
    </w:p>
    <w:p w14:paraId="3E491EFF" w14:textId="2927D25B" w:rsidR="001B6EEE" w:rsidRPr="00BE4AF7" w:rsidRDefault="001B6EEE" w:rsidP="001B6EEE">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w:t>
      </w:r>
      <w:r w:rsidR="00882E0B">
        <w:rPr>
          <w:rFonts w:eastAsia="Times New Roman"/>
          <w:color w:val="00000A"/>
          <w:szCs w:val="20"/>
          <w:lang w:eastAsia="ar-SA"/>
        </w:rPr>
        <w:t>la lettera di invito</w:t>
      </w:r>
      <w:r w:rsidRPr="00BE4AF7">
        <w:rPr>
          <w:rFonts w:eastAsia="Times New Roman"/>
          <w:color w:val="00000A"/>
          <w:szCs w:val="20"/>
          <w:lang w:eastAsia="ar-SA"/>
        </w:rPr>
        <w:t>;</w:t>
      </w:r>
    </w:p>
    <w:p w14:paraId="46273A10" w14:textId="3EB67871" w:rsidR="00882E0B" w:rsidRPr="00BE4AF7" w:rsidRDefault="00882E0B" w:rsidP="00882E0B">
      <w:pPr>
        <w:pStyle w:val="Titolo21"/>
        <w:numPr>
          <w:ilvl w:val="0"/>
          <w:numId w:val="0"/>
        </w:numPr>
        <w:pBdr>
          <w:top w:val="single" w:sz="4" w:space="1" w:color="auto"/>
          <w:left w:val="single" w:sz="4" w:space="4" w:color="auto"/>
          <w:bottom w:val="single" w:sz="4" w:space="1" w:color="auto"/>
          <w:right w:val="single" w:sz="4" w:space="4" w:color="auto"/>
        </w:pBdr>
        <w:spacing w:before="240" w:line="360" w:lineRule="auto"/>
        <w:ind w:left="576" w:hanging="576"/>
        <w:jc w:val="both"/>
      </w:pPr>
      <w:r w:rsidRPr="00224729">
        <w:t xml:space="preserve">Analisi documentazione Amministrativa LOTTO </w:t>
      </w:r>
      <w:r>
        <w:t xml:space="preserve">3 - </w:t>
      </w:r>
      <w:r w:rsidRPr="00DA4ABE">
        <w:t>CIG 9063856297</w:t>
      </w:r>
    </w:p>
    <w:p w14:paraId="69EB4822" w14:textId="638ECAF0" w:rsidR="00882E0B" w:rsidRPr="00224729" w:rsidRDefault="00882E0B" w:rsidP="00882E0B">
      <w:pPr>
        <w:pStyle w:val="Titolo21"/>
        <w:numPr>
          <w:ilvl w:val="0"/>
          <w:numId w:val="21"/>
        </w:numPr>
        <w:spacing w:before="240" w:line="360" w:lineRule="auto"/>
        <w:jc w:val="both"/>
        <w:rPr>
          <w:color w:val="auto"/>
          <w:szCs w:val="24"/>
        </w:rPr>
      </w:pPr>
      <w:r w:rsidRPr="00224729">
        <w:rPr>
          <w:color w:val="auto"/>
        </w:rPr>
        <w:t>Visionata la documentazione della ditta</w:t>
      </w:r>
      <w:r>
        <w:rPr>
          <w:color w:val="auto"/>
        </w:rPr>
        <w:t xml:space="preserve"> </w:t>
      </w:r>
      <w:r>
        <w:rPr>
          <w:b/>
          <w:bCs/>
          <w:color w:val="auto"/>
        </w:rPr>
        <w:t>PAOLO ARDISSON</w:t>
      </w:r>
      <w:r w:rsidRPr="00B43386">
        <w:rPr>
          <w:b/>
          <w:bCs/>
          <w:color w:val="auto"/>
        </w:rPr>
        <w:t xml:space="preserve"> SRL</w:t>
      </w:r>
      <w:r w:rsidRPr="00224729">
        <w:rPr>
          <w:b/>
          <w:color w:val="auto"/>
        </w:rPr>
        <w:t>,</w:t>
      </w:r>
      <w:r w:rsidRPr="00224729">
        <w:rPr>
          <w:color w:val="auto"/>
        </w:rPr>
        <w:t xml:space="preserve"> </w:t>
      </w:r>
      <w:r w:rsidR="000F0CF9">
        <w:rPr>
          <w:color w:val="auto"/>
        </w:rPr>
        <w:t xml:space="preserve">il seggio di gara non è in grado di controllare in modo autonomo il certificato di qualità ISO 9000 indicato nella domanda di partecipazione al punto 14, in quanto viene indicato un certificato di qualità </w:t>
      </w:r>
      <w:r w:rsidR="000F0CF9">
        <w:rPr>
          <w:color w:val="auto"/>
        </w:rPr>
        <w:lastRenderedPageBreak/>
        <w:t>conforme alle norme europee UNI CEI ISO 9000 ed il certificato pubblicato sul sito web dell’operatore economico non è quello in corso di validità;</w:t>
      </w:r>
    </w:p>
    <w:p w14:paraId="023B35C5" w14:textId="7E9807B4" w:rsidR="00882E0B" w:rsidRDefault="00882E0B" w:rsidP="00882E0B">
      <w:pPr>
        <w:pStyle w:val="Default"/>
        <w:numPr>
          <w:ilvl w:val="0"/>
          <w:numId w:val="21"/>
        </w:numPr>
        <w:spacing w:before="240" w:line="360" w:lineRule="auto"/>
        <w:jc w:val="both"/>
        <w:rPr>
          <w:rFonts w:eastAsia="Times New Roman"/>
          <w:color w:val="00000A"/>
          <w:szCs w:val="20"/>
          <w:lang w:eastAsia="ar-SA"/>
        </w:rPr>
      </w:pPr>
      <w:r>
        <w:rPr>
          <w:color w:val="auto"/>
        </w:rPr>
        <w:t xml:space="preserve">Visionata la documentazione della ditta </w:t>
      </w:r>
      <w:r>
        <w:rPr>
          <w:b/>
          <w:color w:val="auto"/>
        </w:rPr>
        <w:t>LADISA SRL,</w:t>
      </w:r>
      <w:r>
        <w:rPr>
          <w:color w:val="auto"/>
        </w:rPr>
        <w:t xml:space="preserve"> risulta conforme a quanto richiesto </w:t>
      </w:r>
      <w:r w:rsidRPr="00BE4AF7">
        <w:rPr>
          <w:rFonts w:eastAsia="Times New Roman"/>
          <w:color w:val="00000A"/>
          <w:szCs w:val="20"/>
          <w:lang w:eastAsia="ar-SA"/>
        </w:rPr>
        <w:t>dal</w:t>
      </w:r>
      <w:r w:rsidR="0078367A">
        <w:rPr>
          <w:rFonts w:eastAsia="Times New Roman"/>
          <w:color w:val="00000A"/>
          <w:szCs w:val="20"/>
          <w:lang w:eastAsia="ar-SA"/>
        </w:rPr>
        <w:t>la lettera di invito;</w:t>
      </w:r>
    </w:p>
    <w:p w14:paraId="24EE723D" w14:textId="32FE2395" w:rsidR="00BE4AF7" w:rsidRPr="000C7E3D" w:rsidRDefault="00882E0B" w:rsidP="00A1010C">
      <w:pPr>
        <w:pStyle w:val="Default"/>
        <w:numPr>
          <w:ilvl w:val="0"/>
          <w:numId w:val="21"/>
        </w:numPr>
        <w:spacing w:before="240" w:line="360" w:lineRule="auto"/>
        <w:jc w:val="both"/>
        <w:rPr>
          <w:color w:val="auto"/>
        </w:rPr>
      </w:pPr>
      <w:r w:rsidRPr="0078367A">
        <w:rPr>
          <w:color w:val="auto"/>
        </w:rPr>
        <w:t xml:space="preserve">Visionata la documentazione della ditta </w:t>
      </w:r>
      <w:r w:rsidRPr="0078367A">
        <w:rPr>
          <w:b/>
          <w:color w:val="auto"/>
        </w:rPr>
        <w:t>RAG. PIETRO GUARNIERI-FIGLI SRL,</w:t>
      </w:r>
      <w:r w:rsidRPr="0078367A">
        <w:rPr>
          <w:color w:val="auto"/>
        </w:rPr>
        <w:t xml:space="preserve"> risulta </w:t>
      </w:r>
      <w:r w:rsidR="00FE68AB">
        <w:rPr>
          <w:color w:val="auto"/>
        </w:rPr>
        <w:t xml:space="preserve">non </w:t>
      </w:r>
      <w:r w:rsidRPr="0078367A">
        <w:rPr>
          <w:color w:val="auto"/>
        </w:rPr>
        <w:t xml:space="preserve">conforme a quanto richiesto </w:t>
      </w:r>
      <w:r w:rsidRPr="0078367A">
        <w:rPr>
          <w:rFonts w:eastAsia="Times New Roman"/>
          <w:color w:val="00000A"/>
          <w:szCs w:val="20"/>
          <w:lang w:eastAsia="ar-SA"/>
        </w:rPr>
        <w:t>da</w:t>
      </w:r>
      <w:r w:rsidR="0078367A" w:rsidRPr="0078367A">
        <w:rPr>
          <w:rFonts w:eastAsia="Times New Roman"/>
          <w:color w:val="00000A"/>
          <w:szCs w:val="20"/>
          <w:lang w:eastAsia="ar-SA"/>
        </w:rPr>
        <w:t>l</w:t>
      </w:r>
      <w:r w:rsidRPr="0078367A">
        <w:rPr>
          <w:rFonts w:eastAsia="Times New Roman"/>
          <w:color w:val="00000A"/>
          <w:szCs w:val="20"/>
          <w:lang w:eastAsia="ar-SA"/>
        </w:rPr>
        <w:t>l</w:t>
      </w:r>
      <w:r w:rsidR="0078367A" w:rsidRPr="0078367A">
        <w:rPr>
          <w:rFonts w:eastAsia="Times New Roman"/>
          <w:color w:val="00000A"/>
          <w:szCs w:val="20"/>
          <w:lang w:eastAsia="ar-SA"/>
        </w:rPr>
        <w:t>a lettera di invito</w:t>
      </w:r>
      <w:r w:rsidR="00FE68AB">
        <w:rPr>
          <w:rFonts w:eastAsia="Times New Roman"/>
          <w:color w:val="00000A"/>
          <w:szCs w:val="20"/>
          <w:lang w:eastAsia="ar-SA"/>
        </w:rPr>
        <w:t xml:space="preserve"> </w:t>
      </w:r>
      <w:r w:rsidR="000C7E3D">
        <w:rPr>
          <w:rFonts w:eastAsia="Times New Roman"/>
          <w:color w:val="00000A"/>
          <w:szCs w:val="20"/>
          <w:lang w:eastAsia="ar-SA"/>
        </w:rPr>
        <w:t xml:space="preserve">nei </w:t>
      </w:r>
      <w:r w:rsidR="00FE68AB">
        <w:rPr>
          <w:rFonts w:eastAsia="Times New Roman"/>
          <w:color w:val="00000A"/>
          <w:szCs w:val="20"/>
          <w:lang w:eastAsia="ar-SA"/>
        </w:rPr>
        <w:t>seguenti punti:</w:t>
      </w:r>
    </w:p>
    <w:p w14:paraId="65694503" w14:textId="0B58EB44" w:rsidR="000C7E3D" w:rsidRDefault="000C7E3D" w:rsidP="000C7E3D">
      <w:pPr>
        <w:pStyle w:val="Default"/>
        <w:numPr>
          <w:ilvl w:val="1"/>
          <w:numId w:val="24"/>
        </w:numPr>
        <w:spacing w:line="360" w:lineRule="auto"/>
        <w:jc w:val="both"/>
        <w:rPr>
          <w:rFonts w:ascii="Garamond" w:hAnsi="Garamond"/>
          <w:sz w:val="26"/>
          <w:szCs w:val="26"/>
          <w:lang w:eastAsia="it-IT"/>
        </w:rPr>
      </w:pPr>
      <w:r>
        <w:rPr>
          <w:rFonts w:ascii="Garamond" w:hAnsi="Garamond"/>
          <w:sz w:val="26"/>
          <w:szCs w:val="26"/>
        </w:rPr>
        <w:t>Risulta non inviato il “Patto di Integrità’ (Allegato 1 della domanda di partecipazione), sottoscritto con firma digitale, così come indicato al punto 6.4.1.1. della “Lettera d’invito”, precisamente laddove si richiede che “…In accompagnamento al Documento di partecipazione il concorrente dovrà caricare a sistema il Patto di Integrità (Allegato 1), sottoscritto con firma digitale, come sopra indicato.”</w:t>
      </w:r>
    </w:p>
    <w:p w14:paraId="128971B7" w14:textId="25253115" w:rsidR="000C7E3D" w:rsidRDefault="000C7E3D" w:rsidP="000C7E3D">
      <w:pPr>
        <w:pStyle w:val="Default"/>
        <w:numPr>
          <w:ilvl w:val="1"/>
          <w:numId w:val="24"/>
        </w:numPr>
        <w:spacing w:line="360" w:lineRule="auto"/>
        <w:jc w:val="both"/>
        <w:rPr>
          <w:rFonts w:ascii="Garamond" w:hAnsi="Garamond"/>
          <w:sz w:val="26"/>
          <w:szCs w:val="26"/>
        </w:rPr>
      </w:pPr>
      <w:r>
        <w:rPr>
          <w:rFonts w:ascii="Garamond" w:hAnsi="Garamond"/>
          <w:sz w:val="26"/>
          <w:szCs w:val="26"/>
        </w:rPr>
        <w:t>È stato fornito un codice Pass OE unico per i lotti ai quali ha fatto richiesta di partecipare l’operatore economico e non distinto per singolo lotto;</w:t>
      </w:r>
    </w:p>
    <w:p w14:paraId="7EA6FC60" w14:textId="5CAC586A" w:rsidR="000C7E3D" w:rsidRPr="000C7E3D" w:rsidRDefault="000C7E3D" w:rsidP="000C7E3D">
      <w:pPr>
        <w:pStyle w:val="Default"/>
        <w:numPr>
          <w:ilvl w:val="1"/>
          <w:numId w:val="24"/>
        </w:numPr>
        <w:spacing w:before="240" w:line="360" w:lineRule="auto"/>
        <w:jc w:val="both"/>
        <w:rPr>
          <w:color w:val="auto"/>
        </w:rPr>
      </w:pPr>
      <w:r w:rsidRPr="000C7E3D">
        <w:rPr>
          <w:rFonts w:ascii="Garamond" w:hAnsi="Garamond"/>
          <w:sz w:val="26"/>
          <w:szCs w:val="26"/>
        </w:rPr>
        <w:t>In riferimento al punto 4.2.3. della “Lettera di invito” ed in particolare al fatturato minimo annuo specifico relativo agli ultimi tre esercizi disponibili, non è stata fornita la distinzione tra generi alimentari e generi di consumo non alimentari</w:t>
      </w:r>
      <w:r w:rsidR="00853464">
        <w:rPr>
          <w:rFonts w:ascii="Garamond" w:hAnsi="Garamond"/>
          <w:sz w:val="26"/>
          <w:szCs w:val="26"/>
        </w:rPr>
        <w:t>.</w:t>
      </w:r>
    </w:p>
    <w:p w14:paraId="19CB5B5F" w14:textId="51206362" w:rsidR="00D10AC3" w:rsidRDefault="00853464" w:rsidP="00853464">
      <w:pPr>
        <w:pStyle w:val="Default"/>
        <w:spacing w:before="240" w:line="360" w:lineRule="auto"/>
        <w:jc w:val="both"/>
        <w:rPr>
          <w:b/>
          <w:bCs/>
        </w:rPr>
      </w:pPr>
      <w:bookmarkStart w:id="4" w:name="_Hlk95994788"/>
      <w:r>
        <w:rPr>
          <w:color w:val="auto"/>
        </w:rPr>
        <w:t xml:space="preserve">Alle ore 16,30 </w:t>
      </w:r>
      <w:r w:rsidR="000247B3">
        <w:rPr>
          <w:color w:val="auto"/>
        </w:rPr>
        <w:t xml:space="preserve">il Seggio di Gara </w:t>
      </w:r>
      <w:r>
        <w:rPr>
          <w:color w:val="auto"/>
        </w:rPr>
        <w:t>dichiara conclusa la seduta e rinvia alla seduta del giorno 11/02/2022 per il proseguo dei lavori.</w:t>
      </w:r>
      <w:bookmarkEnd w:id="3"/>
      <w:bookmarkEnd w:id="4"/>
    </w:p>
    <w:p w14:paraId="517138EA" w14:textId="7FA15161" w:rsidR="00F93E4A" w:rsidRDefault="00F93E4A" w:rsidP="006774B8">
      <w:pPr>
        <w:jc w:val="both"/>
        <w:rPr>
          <w:b/>
          <w:bCs/>
        </w:rPr>
      </w:pPr>
    </w:p>
    <w:p w14:paraId="644546B0" w14:textId="77777777"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585D45B6" w14:textId="77777777" w:rsidR="00F93E4A" w:rsidRDefault="00F93E4A" w:rsidP="00F93E4A">
      <w:pPr>
        <w:jc w:val="both"/>
      </w:pPr>
    </w:p>
    <w:p w14:paraId="252EFCD1"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7777777"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D99A" w14:textId="77777777" w:rsidR="00F0487D" w:rsidRDefault="00F0487D" w:rsidP="002B7EF7">
      <w:r>
        <w:separator/>
      </w:r>
    </w:p>
  </w:endnote>
  <w:endnote w:type="continuationSeparator" w:id="0">
    <w:p w14:paraId="595F0716" w14:textId="77777777" w:rsidR="00F0487D" w:rsidRDefault="00F0487D"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D97F" w14:textId="77777777" w:rsidR="00F0487D" w:rsidRDefault="00F0487D" w:rsidP="002B7EF7">
      <w:r>
        <w:separator/>
      </w:r>
    </w:p>
  </w:footnote>
  <w:footnote w:type="continuationSeparator" w:id="0">
    <w:p w14:paraId="401353D0" w14:textId="77777777" w:rsidR="00F0487D" w:rsidRDefault="00F0487D"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9"/>
  </w:num>
  <w:num w:numId="2">
    <w:abstractNumId w:val="15"/>
  </w:num>
  <w:num w:numId="3">
    <w:abstractNumId w:val="8"/>
  </w:num>
  <w:num w:numId="4">
    <w:abstractNumId w:val="2"/>
  </w:num>
  <w:num w:numId="5">
    <w:abstractNumId w:val="17"/>
  </w:num>
  <w:num w:numId="6">
    <w:abstractNumId w:val="3"/>
  </w:num>
  <w:num w:numId="7">
    <w:abstractNumId w:val="16"/>
  </w:num>
  <w:num w:numId="8">
    <w:abstractNumId w:val="11"/>
  </w:num>
  <w:num w:numId="9">
    <w:abstractNumId w:val="9"/>
  </w:num>
  <w:num w:numId="10">
    <w:abstractNumId w:val="0"/>
  </w:num>
  <w:num w:numId="11">
    <w:abstractNumId w:val="12"/>
  </w:num>
  <w:num w:numId="12">
    <w:abstractNumId w:val="13"/>
  </w:num>
  <w:num w:numId="13">
    <w:abstractNumId w:val="14"/>
  </w:num>
  <w:num w:numId="14">
    <w:abstractNumId w:val="10"/>
  </w:num>
  <w:num w:numId="15">
    <w:abstractNumId w:val="5"/>
  </w:num>
  <w:num w:numId="16">
    <w:abstractNumId w:val="1"/>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num>
  <w:num w:numId="20">
    <w:abstractNumId w:val="19"/>
  </w:num>
  <w:num w:numId="21">
    <w:abstractNumId w:val="1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3AFB"/>
    <w:rsid w:val="00046A73"/>
    <w:rsid w:val="00052DFA"/>
    <w:rsid w:val="00054144"/>
    <w:rsid w:val="000541AB"/>
    <w:rsid w:val="0007595A"/>
    <w:rsid w:val="000762A8"/>
    <w:rsid w:val="0008456A"/>
    <w:rsid w:val="00084E83"/>
    <w:rsid w:val="00087514"/>
    <w:rsid w:val="0009315E"/>
    <w:rsid w:val="000A372E"/>
    <w:rsid w:val="000A7CFD"/>
    <w:rsid w:val="000B7C3E"/>
    <w:rsid w:val="000C7E3D"/>
    <w:rsid w:val="000E1410"/>
    <w:rsid w:val="000E3104"/>
    <w:rsid w:val="000E40EE"/>
    <w:rsid w:val="000E41B6"/>
    <w:rsid w:val="000F0CF9"/>
    <w:rsid w:val="000F5D8C"/>
    <w:rsid w:val="000F7585"/>
    <w:rsid w:val="00121DBA"/>
    <w:rsid w:val="00121EDF"/>
    <w:rsid w:val="00122AE4"/>
    <w:rsid w:val="00132E8C"/>
    <w:rsid w:val="00140A4C"/>
    <w:rsid w:val="00156444"/>
    <w:rsid w:val="0016456B"/>
    <w:rsid w:val="00175A42"/>
    <w:rsid w:val="00180175"/>
    <w:rsid w:val="001A7691"/>
    <w:rsid w:val="001B17D3"/>
    <w:rsid w:val="001B2F19"/>
    <w:rsid w:val="001B6EEE"/>
    <w:rsid w:val="001B761F"/>
    <w:rsid w:val="001C60A7"/>
    <w:rsid w:val="001D1E77"/>
    <w:rsid w:val="001E3FA3"/>
    <w:rsid w:val="001F07B3"/>
    <w:rsid w:val="0020473D"/>
    <w:rsid w:val="002113C6"/>
    <w:rsid w:val="00224729"/>
    <w:rsid w:val="00225865"/>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0669"/>
    <w:rsid w:val="002B26FD"/>
    <w:rsid w:val="002B6EAA"/>
    <w:rsid w:val="002B7EF7"/>
    <w:rsid w:val="002D0366"/>
    <w:rsid w:val="002D0A07"/>
    <w:rsid w:val="002D3B50"/>
    <w:rsid w:val="002F00B0"/>
    <w:rsid w:val="002F654F"/>
    <w:rsid w:val="003064AD"/>
    <w:rsid w:val="003153EF"/>
    <w:rsid w:val="0036155E"/>
    <w:rsid w:val="00363655"/>
    <w:rsid w:val="00383EFF"/>
    <w:rsid w:val="00390F86"/>
    <w:rsid w:val="0039167A"/>
    <w:rsid w:val="00391B54"/>
    <w:rsid w:val="003E1523"/>
    <w:rsid w:val="003F66C9"/>
    <w:rsid w:val="00414C90"/>
    <w:rsid w:val="0042463B"/>
    <w:rsid w:val="0042593B"/>
    <w:rsid w:val="004335C1"/>
    <w:rsid w:val="004371DF"/>
    <w:rsid w:val="00441B5D"/>
    <w:rsid w:val="00442D1F"/>
    <w:rsid w:val="004532BC"/>
    <w:rsid w:val="00455424"/>
    <w:rsid w:val="004558FE"/>
    <w:rsid w:val="00465263"/>
    <w:rsid w:val="004666FA"/>
    <w:rsid w:val="00481963"/>
    <w:rsid w:val="00487C92"/>
    <w:rsid w:val="00491941"/>
    <w:rsid w:val="004931CC"/>
    <w:rsid w:val="004933AE"/>
    <w:rsid w:val="004A3870"/>
    <w:rsid w:val="004A4A03"/>
    <w:rsid w:val="004B1890"/>
    <w:rsid w:val="004D2230"/>
    <w:rsid w:val="004D5A07"/>
    <w:rsid w:val="004E6406"/>
    <w:rsid w:val="004F7B08"/>
    <w:rsid w:val="00502B77"/>
    <w:rsid w:val="005041F2"/>
    <w:rsid w:val="0051481C"/>
    <w:rsid w:val="005632AC"/>
    <w:rsid w:val="00565416"/>
    <w:rsid w:val="00593AF3"/>
    <w:rsid w:val="005A5B78"/>
    <w:rsid w:val="005B3440"/>
    <w:rsid w:val="005B6B4C"/>
    <w:rsid w:val="005E07DA"/>
    <w:rsid w:val="005F1C93"/>
    <w:rsid w:val="00606820"/>
    <w:rsid w:val="00614915"/>
    <w:rsid w:val="00622CC7"/>
    <w:rsid w:val="0062660E"/>
    <w:rsid w:val="006560B6"/>
    <w:rsid w:val="00671DC8"/>
    <w:rsid w:val="006754C0"/>
    <w:rsid w:val="006757B8"/>
    <w:rsid w:val="006774B8"/>
    <w:rsid w:val="006873DB"/>
    <w:rsid w:val="00690311"/>
    <w:rsid w:val="00695965"/>
    <w:rsid w:val="0069661D"/>
    <w:rsid w:val="006A3447"/>
    <w:rsid w:val="006A4DEC"/>
    <w:rsid w:val="006B23E3"/>
    <w:rsid w:val="006C1D59"/>
    <w:rsid w:val="006C4C4E"/>
    <w:rsid w:val="006C6FA4"/>
    <w:rsid w:val="006D0647"/>
    <w:rsid w:val="006D15FB"/>
    <w:rsid w:val="006D6C3E"/>
    <w:rsid w:val="006D74AF"/>
    <w:rsid w:val="006D7EA1"/>
    <w:rsid w:val="006E632A"/>
    <w:rsid w:val="006F1D50"/>
    <w:rsid w:val="006F1F4A"/>
    <w:rsid w:val="006F59E1"/>
    <w:rsid w:val="00717573"/>
    <w:rsid w:val="00717CA2"/>
    <w:rsid w:val="0073006F"/>
    <w:rsid w:val="007355DF"/>
    <w:rsid w:val="00750A63"/>
    <w:rsid w:val="00751093"/>
    <w:rsid w:val="00756858"/>
    <w:rsid w:val="00757C0E"/>
    <w:rsid w:val="00757F6C"/>
    <w:rsid w:val="0077214A"/>
    <w:rsid w:val="007829E2"/>
    <w:rsid w:val="0078367A"/>
    <w:rsid w:val="007861FF"/>
    <w:rsid w:val="00790ABF"/>
    <w:rsid w:val="007915E6"/>
    <w:rsid w:val="007971E0"/>
    <w:rsid w:val="007A1562"/>
    <w:rsid w:val="007A5828"/>
    <w:rsid w:val="007A620D"/>
    <w:rsid w:val="007A6950"/>
    <w:rsid w:val="007B6F7D"/>
    <w:rsid w:val="007D4A5E"/>
    <w:rsid w:val="007D513A"/>
    <w:rsid w:val="007E495D"/>
    <w:rsid w:val="007F50F5"/>
    <w:rsid w:val="007F7513"/>
    <w:rsid w:val="00800693"/>
    <w:rsid w:val="00803FF0"/>
    <w:rsid w:val="0082135D"/>
    <w:rsid w:val="008248C4"/>
    <w:rsid w:val="0082794C"/>
    <w:rsid w:val="008456C5"/>
    <w:rsid w:val="00845F7A"/>
    <w:rsid w:val="00847354"/>
    <w:rsid w:val="00853464"/>
    <w:rsid w:val="00857DB3"/>
    <w:rsid w:val="008603E7"/>
    <w:rsid w:val="0087026A"/>
    <w:rsid w:val="00875B34"/>
    <w:rsid w:val="00876354"/>
    <w:rsid w:val="008763A9"/>
    <w:rsid w:val="00882E0B"/>
    <w:rsid w:val="00891271"/>
    <w:rsid w:val="00893803"/>
    <w:rsid w:val="00894A74"/>
    <w:rsid w:val="008A5E1B"/>
    <w:rsid w:val="008B3216"/>
    <w:rsid w:val="008B5E2C"/>
    <w:rsid w:val="008B67A8"/>
    <w:rsid w:val="008C269A"/>
    <w:rsid w:val="008E6069"/>
    <w:rsid w:val="008F0F1E"/>
    <w:rsid w:val="008F2B27"/>
    <w:rsid w:val="008F5449"/>
    <w:rsid w:val="00901E4C"/>
    <w:rsid w:val="009076EE"/>
    <w:rsid w:val="009116A7"/>
    <w:rsid w:val="00925C7B"/>
    <w:rsid w:val="00936CFD"/>
    <w:rsid w:val="00940791"/>
    <w:rsid w:val="00940D11"/>
    <w:rsid w:val="009462A2"/>
    <w:rsid w:val="00954625"/>
    <w:rsid w:val="009721B0"/>
    <w:rsid w:val="00981C90"/>
    <w:rsid w:val="00985A7F"/>
    <w:rsid w:val="00992C2E"/>
    <w:rsid w:val="00992D31"/>
    <w:rsid w:val="009B5149"/>
    <w:rsid w:val="009E1087"/>
    <w:rsid w:val="009E6618"/>
    <w:rsid w:val="009E753C"/>
    <w:rsid w:val="009F2C67"/>
    <w:rsid w:val="00A02D74"/>
    <w:rsid w:val="00A0477B"/>
    <w:rsid w:val="00A22AC4"/>
    <w:rsid w:val="00A317FC"/>
    <w:rsid w:val="00A3649A"/>
    <w:rsid w:val="00A660FD"/>
    <w:rsid w:val="00A9515C"/>
    <w:rsid w:val="00AA7314"/>
    <w:rsid w:val="00AB52BE"/>
    <w:rsid w:val="00AE112B"/>
    <w:rsid w:val="00AE119D"/>
    <w:rsid w:val="00AF06E8"/>
    <w:rsid w:val="00AF0988"/>
    <w:rsid w:val="00AF3A58"/>
    <w:rsid w:val="00B01394"/>
    <w:rsid w:val="00B43386"/>
    <w:rsid w:val="00B559BA"/>
    <w:rsid w:val="00B7613C"/>
    <w:rsid w:val="00BA122A"/>
    <w:rsid w:val="00BA3C87"/>
    <w:rsid w:val="00BC40FA"/>
    <w:rsid w:val="00BD0499"/>
    <w:rsid w:val="00BD1D26"/>
    <w:rsid w:val="00BD68BE"/>
    <w:rsid w:val="00BE4AF7"/>
    <w:rsid w:val="00BF2515"/>
    <w:rsid w:val="00C015B1"/>
    <w:rsid w:val="00C03B15"/>
    <w:rsid w:val="00C13C34"/>
    <w:rsid w:val="00C21A5D"/>
    <w:rsid w:val="00C37788"/>
    <w:rsid w:val="00C42332"/>
    <w:rsid w:val="00C56103"/>
    <w:rsid w:val="00C607BD"/>
    <w:rsid w:val="00C61C3E"/>
    <w:rsid w:val="00C6412C"/>
    <w:rsid w:val="00C70F1C"/>
    <w:rsid w:val="00C72F90"/>
    <w:rsid w:val="00C734DC"/>
    <w:rsid w:val="00C8128F"/>
    <w:rsid w:val="00C86F88"/>
    <w:rsid w:val="00C91370"/>
    <w:rsid w:val="00C95055"/>
    <w:rsid w:val="00CA154E"/>
    <w:rsid w:val="00CA5E92"/>
    <w:rsid w:val="00CA6815"/>
    <w:rsid w:val="00CB51DF"/>
    <w:rsid w:val="00CC13B9"/>
    <w:rsid w:val="00CC19F5"/>
    <w:rsid w:val="00CC6FD2"/>
    <w:rsid w:val="00CC7F21"/>
    <w:rsid w:val="00CD56B1"/>
    <w:rsid w:val="00CE1D38"/>
    <w:rsid w:val="00CE54DF"/>
    <w:rsid w:val="00D10AC3"/>
    <w:rsid w:val="00D17F96"/>
    <w:rsid w:val="00D21821"/>
    <w:rsid w:val="00D23371"/>
    <w:rsid w:val="00D24D21"/>
    <w:rsid w:val="00D30982"/>
    <w:rsid w:val="00D4721C"/>
    <w:rsid w:val="00D474D5"/>
    <w:rsid w:val="00D6021F"/>
    <w:rsid w:val="00D63464"/>
    <w:rsid w:val="00D6357B"/>
    <w:rsid w:val="00D66F50"/>
    <w:rsid w:val="00D71CED"/>
    <w:rsid w:val="00D854D9"/>
    <w:rsid w:val="00D956CD"/>
    <w:rsid w:val="00D9777A"/>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2356F"/>
    <w:rsid w:val="00E30A7B"/>
    <w:rsid w:val="00E31606"/>
    <w:rsid w:val="00E335B8"/>
    <w:rsid w:val="00E47CC3"/>
    <w:rsid w:val="00E5212F"/>
    <w:rsid w:val="00E60636"/>
    <w:rsid w:val="00E60FA0"/>
    <w:rsid w:val="00E81CE5"/>
    <w:rsid w:val="00EA23A2"/>
    <w:rsid w:val="00EA727B"/>
    <w:rsid w:val="00EC32BF"/>
    <w:rsid w:val="00ED66A7"/>
    <w:rsid w:val="00EE205B"/>
    <w:rsid w:val="00EF3890"/>
    <w:rsid w:val="00F01031"/>
    <w:rsid w:val="00F025FE"/>
    <w:rsid w:val="00F0487D"/>
    <w:rsid w:val="00F07881"/>
    <w:rsid w:val="00F12227"/>
    <w:rsid w:val="00F16FDD"/>
    <w:rsid w:val="00F31461"/>
    <w:rsid w:val="00F32B11"/>
    <w:rsid w:val="00F3390C"/>
    <w:rsid w:val="00F5260D"/>
    <w:rsid w:val="00F63702"/>
    <w:rsid w:val="00F67954"/>
    <w:rsid w:val="00F70106"/>
    <w:rsid w:val="00F7575A"/>
    <w:rsid w:val="00F77E65"/>
    <w:rsid w:val="00F82AC9"/>
    <w:rsid w:val="00F9057D"/>
    <w:rsid w:val="00F93E4A"/>
    <w:rsid w:val="00F95373"/>
    <w:rsid w:val="00F9665D"/>
    <w:rsid w:val="00FA3A3A"/>
    <w:rsid w:val="00FA6571"/>
    <w:rsid w:val="00FB4B8F"/>
    <w:rsid w:val="00FC6FFF"/>
    <w:rsid w:val="00FC742C"/>
    <w:rsid w:val="00FD007E"/>
    <w:rsid w:val="00FD748E"/>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957</Words>
  <Characters>5456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30</cp:revision>
  <cp:lastPrinted>2021-12-10T15:00:00Z</cp:lastPrinted>
  <dcterms:created xsi:type="dcterms:W3CDTF">2022-02-17T09:57:00Z</dcterms:created>
  <dcterms:modified xsi:type="dcterms:W3CDTF">2022-02-17T13:47:00Z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